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222FAF2F" w14:textId="77777777" w:rsidR="00C04F93" w:rsidRPr="000D3F21" w:rsidRDefault="007128D3" w:rsidP="007A0155">
      <w:pPr>
        <w:rPr>
          <w:sz w:val="22"/>
          <w:szCs w:val="22"/>
          <w:u w:val="single"/>
        </w:rPr>
      </w:pPr>
      <w:r w:rsidRPr="000D3F21">
        <w:rPr>
          <w:sz w:val="22"/>
          <w:szCs w:val="22"/>
          <w:u w:val="single"/>
        </w:rPr>
        <w:t>Název veřejné zakázky:</w:t>
      </w:r>
    </w:p>
    <w:p w14:paraId="38C41B28" w14:textId="49B79082" w:rsidR="0058328E" w:rsidRPr="000D3F21" w:rsidRDefault="0058328E" w:rsidP="007A0155">
      <w:pPr>
        <w:rPr>
          <w:b/>
          <w:sz w:val="22"/>
          <w:szCs w:val="22"/>
        </w:rPr>
      </w:pPr>
      <w:r w:rsidRPr="000D3F21">
        <w:rPr>
          <w:b/>
          <w:sz w:val="22"/>
          <w:szCs w:val="22"/>
        </w:rPr>
        <w:t>Vytyčení hranic pozemků po pozemkových úpravách – Liberecký kraj – 2024</w:t>
      </w:r>
    </w:p>
    <w:p w14:paraId="10F78161" w14:textId="5DBE807F" w:rsidR="0058328E" w:rsidRDefault="000D3F21" w:rsidP="000D3F21">
      <w:pPr>
        <w:spacing w:before="240"/>
        <w:rPr>
          <w:sz w:val="22"/>
          <w:szCs w:val="22"/>
          <w:u w:val="single"/>
        </w:rPr>
      </w:pPr>
      <w:r w:rsidRPr="000D3F21">
        <w:rPr>
          <w:sz w:val="22"/>
          <w:szCs w:val="22"/>
          <w:u w:val="single"/>
        </w:rPr>
        <w:t>Část veřejné zakázky:</w:t>
      </w:r>
    </w:p>
    <w:p w14:paraId="6A8A9214" w14:textId="77777777" w:rsidR="007C1A4F" w:rsidRPr="00C16671" w:rsidRDefault="007C1A4F" w:rsidP="00B324A8">
      <w:pPr>
        <w:shd w:val="clear" w:color="auto" w:fill="D6E3BC" w:themeFill="accent3" w:themeFillTint="66"/>
        <w:spacing w:before="240" w:after="60"/>
        <w:rPr>
          <w:b/>
          <w:sz w:val="22"/>
          <w:szCs w:val="28"/>
        </w:rPr>
      </w:pPr>
      <w:r w:rsidRPr="00C16671">
        <w:rPr>
          <w:b/>
          <w:sz w:val="22"/>
          <w:szCs w:val="28"/>
        </w:rPr>
        <w:t xml:space="preserve">Část 2 - Vytyčení hranic pozemků po </w:t>
      </w:r>
      <w:proofErr w:type="spellStart"/>
      <w:r w:rsidRPr="00C16671">
        <w:rPr>
          <w:b/>
          <w:sz w:val="22"/>
          <w:szCs w:val="28"/>
        </w:rPr>
        <w:t>KoPÚ</w:t>
      </w:r>
      <w:proofErr w:type="spellEnd"/>
      <w:r w:rsidRPr="00C16671">
        <w:rPr>
          <w:b/>
          <w:sz w:val="22"/>
          <w:szCs w:val="28"/>
        </w:rPr>
        <w:t xml:space="preserve"> pro Pobočku Liberec</w:t>
      </w:r>
    </w:p>
    <w:p w14:paraId="6E8506EE" w14:textId="77777777" w:rsidR="0038382D" w:rsidRDefault="006C4D31" w:rsidP="0054086A">
      <w:pPr>
        <w:spacing w:before="240"/>
        <w:rPr>
          <w:sz w:val="22"/>
          <w:szCs w:val="28"/>
        </w:rPr>
      </w:pPr>
      <w:r w:rsidRPr="0038382D">
        <w:rPr>
          <w:sz w:val="22"/>
          <w:szCs w:val="28"/>
          <w:u w:val="single"/>
        </w:rPr>
        <w:t>Druh veřejné zakázky:</w:t>
      </w:r>
      <w:r w:rsidRPr="0038382D">
        <w:rPr>
          <w:sz w:val="22"/>
          <w:szCs w:val="28"/>
        </w:rPr>
        <w:tab/>
      </w:r>
      <w:r w:rsidRPr="0038382D">
        <w:rPr>
          <w:sz w:val="22"/>
          <w:szCs w:val="28"/>
        </w:rPr>
        <w:tab/>
      </w:r>
    </w:p>
    <w:p w14:paraId="186CD45A" w14:textId="7CD76685" w:rsidR="006C4D31" w:rsidRPr="0038382D" w:rsidRDefault="00F35B3A" w:rsidP="007A0155">
      <w:pPr>
        <w:rPr>
          <w:sz w:val="22"/>
          <w:szCs w:val="28"/>
        </w:rPr>
      </w:pPr>
      <w:r w:rsidRPr="0038382D">
        <w:rPr>
          <w:sz w:val="22"/>
          <w:szCs w:val="28"/>
        </w:rPr>
        <w:t>podlimitní veřejná zakázka na služby zadávaná ve zjednodušeném podlimitním řízení</w:t>
      </w:r>
    </w:p>
    <w:p w14:paraId="10B070C4" w14:textId="77777777" w:rsidR="006558FF" w:rsidRPr="00971683" w:rsidRDefault="006558FF" w:rsidP="007A0155">
      <w:pPr>
        <w:rPr>
          <w:sz w:val="8"/>
          <w:szCs w:val="12"/>
          <w:u w:val="single"/>
        </w:rPr>
      </w:pPr>
    </w:p>
    <w:p w14:paraId="221B4AF4" w14:textId="185BB160" w:rsidR="009C039E" w:rsidRPr="0038382D" w:rsidRDefault="009C039E" w:rsidP="007A0155">
      <w:pPr>
        <w:rPr>
          <w:sz w:val="22"/>
          <w:szCs w:val="28"/>
          <w:u w:val="single"/>
        </w:rPr>
      </w:pPr>
      <w:r w:rsidRPr="0038382D">
        <w:rPr>
          <w:sz w:val="22"/>
          <w:szCs w:val="28"/>
          <w:u w:val="single"/>
        </w:rPr>
        <w:t>Dodavatel:</w:t>
      </w:r>
    </w:p>
    <w:p w14:paraId="0C172658" w14:textId="77777777" w:rsidR="009C039E" w:rsidRPr="0038382D" w:rsidRDefault="009C039E" w:rsidP="007A0155">
      <w:pPr>
        <w:rPr>
          <w:sz w:val="22"/>
          <w:szCs w:val="28"/>
        </w:rPr>
      </w:pPr>
      <w:r w:rsidRPr="0038382D">
        <w:rPr>
          <w:sz w:val="22"/>
          <w:szCs w:val="28"/>
        </w:rPr>
        <w:t xml:space="preserve">Název: </w:t>
      </w:r>
      <w:r w:rsidRPr="0038382D">
        <w:rPr>
          <w:color w:val="FF0000"/>
          <w:sz w:val="22"/>
          <w:szCs w:val="28"/>
          <w:highlight w:val="lightGray"/>
        </w:rPr>
        <w:t>(doplní dodavatel)</w:t>
      </w:r>
      <w:r w:rsidRPr="0038382D">
        <w:rPr>
          <w:color w:val="FF0000"/>
          <w:sz w:val="22"/>
          <w:szCs w:val="28"/>
        </w:rPr>
        <w:tab/>
      </w:r>
    </w:p>
    <w:p w14:paraId="6F26BE2E" w14:textId="77777777" w:rsidR="009C039E" w:rsidRPr="0038382D" w:rsidRDefault="009C039E" w:rsidP="007A0155">
      <w:pPr>
        <w:rPr>
          <w:b/>
          <w:sz w:val="22"/>
          <w:szCs w:val="28"/>
        </w:rPr>
      </w:pPr>
      <w:r w:rsidRPr="0038382D">
        <w:rPr>
          <w:sz w:val="22"/>
          <w:szCs w:val="28"/>
        </w:rPr>
        <w:t xml:space="preserve">Sídlo: </w:t>
      </w:r>
      <w:r w:rsidRPr="0038382D">
        <w:rPr>
          <w:color w:val="FF0000"/>
          <w:sz w:val="22"/>
          <w:szCs w:val="28"/>
          <w:highlight w:val="lightGray"/>
        </w:rPr>
        <w:t>(doplní dodavatel)</w:t>
      </w:r>
    </w:p>
    <w:p w14:paraId="3C5ADE1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075AC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6E5F0F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FE261A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3AC896A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276B26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54BA7229" w14:textId="77777777" w:rsidR="003712F4" w:rsidRDefault="003712F4" w:rsidP="007A0155">
      <w:pPr>
        <w:rPr>
          <w:b/>
          <w:i/>
          <w:highlight w:val="yellow"/>
        </w:rPr>
      </w:pPr>
      <w:r w:rsidRPr="00560ED8">
        <w:rPr>
          <w:b/>
          <w:i/>
          <w:highlight w:val="green"/>
        </w:rPr>
        <w:t xml:space="preserve">Poznámka: </w:t>
      </w:r>
      <w:proofErr w:type="gramStart"/>
      <w:r w:rsidRPr="00560ED8">
        <w:rPr>
          <w:b/>
          <w:i/>
          <w:highlight w:val="green"/>
        </w:rPr>
        <w:t>Z</w:t>
      </w:r>
      <w:r w:rsidRPr="00A51B34">
        <w:rPr>
          <w:b/>
          <w:i/>
          <w:highlight w:val="green"/>
        </w:rPr>
        <w:t>e</w:t>
      </w:r>
      <w:proofErr w:type="gramEnd"/>
      <w:r w:rsidRPr="00A51B34">
        <w:rPr>
          <w:b/>
          <w:i/>
          <w:highlight w:val="green"/>
        </w:rPr>
        <w:t xml:space="preserve"> žlutě podbarvených odstavců dodavatel ponechá v prohlášení pouze ty, </w:t>
      </w:r>
      <w:r w:rsidR="00E95478" w:rsidRPr="00A51B34">
        <w:rPr>
          <w:b/>
          <w:i/>
          <w:highlight w:val="green"/>
        </w:rPr>
        <w:br/>
      </w:r>
      <w:r w:rsidRPr="00A51B34">
        <w:rPr>
          <w:b/>
          <w:i/>
          <w:highlight w:val="green"/>
        </w:rPr>
        <w:t>které odpovídají</w:t>
      </w:r>
      <w:r w:rsidRPr="00560ED8">
        <w:rPr>
          <w:b/>
          <w:i/>
          <w:highlight w:val="green"/>
        </w:rPr>
        <w:t xml:space="preserve"> jeho právní formě a skutečnosti, ostatní vymaže či vyškrtne.</w:t>
      </w:r>
      <w:r w:rsidRPr="007A0155">
        <w:rPr>
          <w:b/>
          <w:i/>
          <w:highlight w:val="yellow"/>
        </w:rPr>
        <w:t xml:space="preserve"> </w:t>
      </w: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8D4EC2" w14:textId="77777777" w:rsidR="009C039E" w:rsidRPr="006558FF" w:rsidRDefault="009C039E" w:rsidP="000D4FE9">
      <w:pPr>
        <w:pStyle w:val="Odrky"/>
        <w:numPr>
          <w:ilvl w:val="0"/>
          <w:numId w:val="4"/>
        </w:numPr>
        <w:ind w:left="284" w:hanging="284"/>
        <w:rPr>
          <w:b/>
          <w:bCs/>
        </w:rPr>
      </w:pPr>
      <w:r w:rsidRPr="006558FF">
        <w:rPr>
          <w:b/>
          <w:bCs/>
        </w:rPr>
        <w:t>který je zapsán v obchodním rejstříku nebo jiné obdobné evidenci</w:t>
      </w:r>
    </w:p>
    <w:p w14:paraId="541373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52D99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711EF6" w14:textId="0D8B11FD" w:rsidR="0089740B" w:rsidRDefault="00730A4D" w:rsidP="007A0155">
      <w:r w:rsidRPr="00CC5890">
        <w:lastRenderedPageBreak/>
        <w:t xml:space="preserve">Za společnost jedná a </w:t>
      </w:r>
      <w:proofErr w:type="gramStart"/>
      <w:r w:rsidRPr="00CC5890">
        <w:t>podepisuje</w:t>
      </w:r>
      <w:r w:rsidR="00CC37B6">
        <w:t xml:space="preserve">: </w:t>
      </w:r>
      <w:r w:rsidR="00273D4F">
        <w:t xml:space="preserve">  </w:t>
      </w:r>
      <w:proofErr w:type="gramEnd"/>
      <w:r w:rsidR="00273D4F">
        <w:t xml:space="preserve"> </w:t>
      </w:r>
      <w:r w:rsidR="00273D4F" w:rsidRPr="007A0155">
        <w:rPr>
          <w:color w:val="FF0000"/>
          <w:highlight w:val="lightGray"/>
        </w:rPr>
        <w:t>(doplní dodavatel)</w:t>
      </w:r>
    </w:p>
    <w:p w14:paraId="0C8852BB" w14:textId="77777777" w:rsidR="00CC37B6" w:rsidRPr="00CC5890" w:rsidRDefault="00CC37B6" w:rsidP="0044123D">
      <w:pPr>
        <w:spacing w:after="0"/>
      </w:pPr>
    </w:p>
    <w:p w14:paraId="70BD9F4D" w14:textId="77777777" w:rsidR="0089740B" w:rsidRPr="006558FF" w:rsidRDefault="0089740B" w:rsidP="000D4FE9">
      <w:pPr>
        <w:pStyle w:val="Odrky"/>
        <w:numPr>
          <w:ilvl w:val="0"/>
          <w:numId w:val="4"/>
        </w:numPr>
        <w:ind w:left="284" w:hanging="284"/>
        <w:rPr>
          <w:b/>
          <w:bCs/>
        </w:rPr>
      </w:pPr>
      <w:r w:rsidRPr="006558FF">
        <w:rPr>
          <w:b/>
          <w:bCs/>
        </w:rPr>
        <w:t>který je oprávněn podnikat v rozsahu odpovídajícím předmětu veřejné zakázky</w:t>
      </w:r>
    </w:p>
    <w:p w14:paraId="3595484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03B19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C03B0F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44A65C15" w14:textId="77777777" w:rsidR="003D1CCC" w:rsidRPr="0044123D" w:rsidRDefault="003D1CCC" w:rsidP="0044123D">
      <w:pPr>
        <w:spacing w:after="0"/>
      </w:pPr>
    </w:p>
    <w:p w14:paraId="3D275CDB" w14:textId="77777777" w:rsidR="0089740B" w:rsidRPr="006558FF" w:rsidRDefault="0089740B" w:rsidP="000D4FE9">
      <w:pPr>
        <w:pStyle w:val="Odrky"/>
        <w:numPr>
          <w:ilvl w:val="0"/>
          <w:numId w:val="4"/>
        </w:numPr>
        <w:ind w:left="284" w:hanging="284"/>
        <w:jc w:val="left"/>
        <w:rPr>
          <w:b/>
          <w:bCs/>
        </w:rPr>
      </w:pPr>
      <w:r w:rsidRPr="006558FF">
        <w:rPr>
          <w:b/>
          <w:bCs/>
        </w:rPr>
        <w:t>který je odborně způsobilý nebo disponuje osobou, jejíž prostřednictvím odbornou způsobilost zabezpečuje</w:t>
      </w:r>
    </w:p>
    <w:p w14:paraId="2A22257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04DD6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AEFD6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C46CA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7237B4">
        <w:rPr>
          <w:highlight w:val="yellow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0BAD532" w14:textId="77777777" w:rsidR="007237B4" w:rsidRPr="00CC5890" w:rsidRDefault="007237B4" w:rsidP="000D4FE9">
      <w:pPr>
        <w:spacing w:after="0"/>
      </w:pPr>
    </w:p>
    <w:p w14:paraId="4B747C36" w14:textId="77777777" w:rsidR="007C519B" w:rsidRDefault="007A0155" w:rsidP="000D4FE9">
      <w:pPr>
        <w:pStyle w:val="Nadpis1"/>
        <w:spacing w:before="120"/>
        <w:ind w:left="0" w:firstLine="0"/>
        <w:contextualSpacing w:val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67F0937" w14:textId="057F389D" w:rsidR="004C4BBC" w:rsidRPr="00971683" w:rsidRDefault="00571ABD" w:rsidP="001A288F">
      <w:pPr>
        <w:spacing w:after="0"/>
        <w:rPr>
          <w:i/>
          <w:iCs/>
          <w:sz w:val="22"/>
          <w:szCs w:val="28"/>
        </w:rPr>
      </w:pPr>
      <w:r w:rsidRPr="00971683">
        <w:rPr>
          <w:b/>
          <w:bCs/>
          <w:i/>
          <w:iCs/>
          <w:sz w:val="22"/>
          <w:szCs w:val="28"/>
          <w:highlight w:val="green"/>
        </w:rPr>
        <w:t>V</w:t>
      </w:r>
      <w:r w:rsidR="00F53995" w:rsidRPr="00971683">
        <w:rPr>
          <w:b/>
          <w:bCs/>
          <w:i/>
          <w:iCs/>
          <w:sz w:val="22"/>
          <w:szCs w:val="28"/>
          <w:highlight w:val="green"/>
        </w:rPr>
        <w:t> případě podání nabídky</w:t>
      </w:r>
      <w:r w:rsidR="00507D90" w:rsidRPr="00971683">
        <w:rPr>
          <w:b/>
          <w:bCs/>
          <w:i/>
          <w:iCs/>
          <w:sz w:val="22"/>
          <w:szCs w:val="28"/>
          <w:highlight w:val="green"/>
        </w:rPr>
        <w:t xml:space="preserve"> </w:t>
      </w:r>
      <w:r w:rsidR="00F53995" w:rsidRPr="00971683">
        <w:rPr>
          <w:b/>
          <w:bCs/>
          <w:i/>
          <w:iCs/>
          <w:sz w:val="22"/>
          <w:szCs w:val="28"/>
          <w:highlight w:val="green"/>
        </w:rPr>
        <w:t xml:space="preserve">na </w:t>
      </w:r>
      <w:r w:rsidR="0072069B" w:rsidRPr="00971683">
        <w:rPr>
          <w:b/>
          <w:bCs/>
          <w:i/>
          <w:iCs/>
          <w:sz w:val="22"/>
          <w:szCs w:val="28"/>
          <w:highlight w:val="green"/>
        </w:rPr>
        <w:t>více</w:t>
      </w:r>
      <w:r w:rsidR="00F53995" w:rsidRPr="00971683">
        <w:rPr>
          <w:b/>
          <w:bCs/>
          <w:i/>
          <w:iCs/>
          <w:sz w:val="22"/>
          <w:szCs w:val="28"/>
          <w:highlight w:val="green"/>
        </w:rPr>
        <w:t xml:space="preserve"> část</w:t>
      </w:r>
      <w:r w:rsidR="0072069B" w:rsidRPr="00971683">
        <w:rPr>
          <w:b/>
          <w:bCs/>
          <w:i/>
          <w:iCs/>
          <w:sz w:val="22"/>
          <w:szCs w:val="28"/>
          <w:highlight w:val="green"/>
        </w:rPr>
        <w:t>í</w:t>
      </w:r>
      <w:r w:rsidR="00F53995" w:rsidRPr="00971683">
        <w:rPr>
          <w:b/>
          <w:bCs/>
          <w:i/>
          <w:iCs/>
          <w:sz w:val="22"/>
          <w:szCs w:val="28"/>
          <w:highlight w:val="green"/>
        </w:rPr>
        <w:t xml:space="preserve"> veřejné zakázky:</w:t>
      </w:r>
    </w:p>
    <w:p w14:paraId="20B81525" w14:textId="77777777" w:rsidR="00550EC9" w:rsidRPr="007A0155" w:rsidRDefault="00550EC9" w:rsidP="001A288F">
      <w:pPr>
        <w:pStyle w:val="Odrky2"/>
        <w:spacing w:before="120"/>
        <w:ind w:left="284" w:hanging="284"/>
      </w:pPr>
      <w:r w:rsidRPr="007A0155">
        <w:t xml:space="preserve">§ 79 odst. 2 písm. c) a d) zákona: </w:t>
      </w:r>
    </w:p>
    <w:p w14:paraId="605A08FA" w14:textId="27BCC1A7" w:rsidR="00D203B4" w:rsidRPr="00D203B4" w:rsidRDefault="00550EC9" w:rsidP="00D203B4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2483"/>
        <w:gridCol w:w="1995"/>
        <w:gridCol w:w="3318"/>
      </w:tblGrid>
      <w:tr w:rsidR="00550EC9" w:rsidRPr="00C41790" w14:paraId="084F46D7" w14:textId="77777777" w:rsidTr="00381881">
        <w:trPr>
          <w:trHeight w:val="1134"/>
        </w:trPr>
        <w:tc>
          <w:tcPr>
            <w:tcW w:w="1730" w:type="dxa"/>
            <w:shd w:val="clear" w:color="auto" w:fill="FFFFFF" w:themeFill="background1"/>
            <w:vAlign w:val="center"/>
          </w:tcPr>
          <w:p w14:paraId="695308F0" w14:textId="5FA67F8D" w:rsidR="00550EC9" w:rsidRPr="00C41790" w:rsidRDefault="00425264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>
              <w:t>Č</w:t>
            </w:r>
            <w:r w:rsidR="00EC38FD">
              <w:tab/>
            </w:r>
            <w:r w:rsidR="00550EC9" w:rsidRPr="00C41790">
              <w:rPr>
                <w:rFonts w:cs="Arial"/>
                <w:b/>
                <w:szCs w:val="20"/>
              </w:rPr>
              <w:t>len realizačního týmu</w:t>
            </w:r>
          </w:p>
        </w:tc>
        <w:tc>
          <w:tcPr>
            <w:tcW w:w="2483" w:type="dxa"/>
            <w:shd w:val="clear" w:color="auto" w:fill="FFFFFF" w:themeFill="background1"/>
            <w:vAlign w:val="center"/>
            <w:hideMark/>
          </w:tcPr>
          <w:p w14:paraId="318AC8C3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444B80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95" w:type="dxa"/>
            <w:shd w:val="clear" w:color="auto" w:fill="FFFFFF" w:themeFill="background1"/>
            <w:vAlign w:val="center"/>
            <w:hideMark/>
          </w:tcPr>
          <w:p w14:paraId="4B55DB69" w14:textId="703FEE51" w:rsidR="00550EC9" w:rsidRPr="00C41790" w:rsidRDefault="00550EC9" w:rsidP="00425264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Vztah</w:t>
            </w:r>
            <w:r w:rsidR="00425264">
              <w:rPr>
                <w:rFonts w:cs="Arial"/>
                <w:b/>
                <w:szCs w:val="20"/>
              </w:rPr>
              <w:t xml:space="preserve"> </w:t>
            </w:r>
            <w:r w:rsidRPr="00C41790">
              <w:rPr>
                <w:rFonts w:cs="Arial"/>
                <w:b/>
                <w:szCs w:val="20"/>
              </w:rPr>
              <w:t>k dodavateli podávajícímu nabídku</w:t>
            </w:r>
          </w:p>
          <w:p w14:paraId="37CF1B52" w14:textId="77777777" w:rsidR="00550EC9" w:rsidRPr="00C41790" w:rsidRDefault="00550EC9" w:rsidP="00425264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318" w:type="dxa"/>
            <w:shd w:val="clear" w:color="auto" w:fill="FFFFFF" w:themeFill="background1"/>
            <w:vAlign w:val="center"/>
            <w:hideMark/>
          </w:tcPr>
          <w:p w14:paraId="1F57D9E7" w14:textId="5C6FE318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="00DF58F5">
              <w:rPr>
                <w:rFonts w:cs="Arial"/>
                <w:b/>
                <w:szCs w:val="20"/>
              </w:rPr>
              <w:t xml:space="preserve">– odborná způsobilost </w:t>
            </w:r>
            <w:r w:rsidRPr="00C41790">
              <w:rPr>
                <w:rFonts w:cs="Arial"/>
                <w:i/>
                <w:szCs w:val="20"/>
              </w:rPr>
              <w:t xml:space="preserve">(oprávněný </w:t>
            </w:r>
            <w:proofErr w:type="gramStart"/>
            <w:r w:rsidRPr="00C41790">
              <w:rPr>
                <w:rFonts w:cs="Arial"/>
                <w:i/>
                <w:szCs w:val="20"/>
              </w:rPr>
              <w:t>geodet,</w:t>
            </w:r>
            <w:r w:rsidR="008802ED">
              <w:rPr>
                <w:rFonts w:cs="Arial"/>
                <w:i/>
                <w:szCs w:val="20"/>
              </w:rPr>
              <w:t xml:space="preserve"> </w:t>
            </w:r>
            <w:r w:rsidRPr="00C41790">
              <w:rPr>
                <w:rFonts w:cs="Arial"/>
                <w:i/>
                <w:szCs w:val="20"/>
              </w:rPr>
              <w:t xml:space="preserve">  </w:t>
            </w:r>
            <w:proofErr w:type="gramEnd"/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9D228C1" w14:textId="77777777" w:rsidTr="00381881">
        <w:trPr>
          <w:trHeight w:val="851"/>
        </w:trPr>
        <w:tc>
          <w:tcPr>
            <w:tcW w:w="1730" w:type="dxa"/>
            <w:vAlign w:val="center"/>
          </w:tcPr>
          <w:p w14:paraId="645D6A5D" w14:textId="77777777" w:rsidR="00550EC9" w:rsidRPr="00C41790" w:rsidRDefault="00550EC9" w:rsidP="00555937">
            <w:pPr>
              <w:keepNext/>
              <w:keepLines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83" w:type="dxa"/>
            <w:vAlign w:val="center"/>
          </w:tcPr>
          <w:p w14:paraId="6EC65DD4" w14:textId="77777777" w:rsidR="00550EC9" w:rsidRPr="00381881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green"/>
              </w:rPr>
            </w:pPr>
            <w:r w:rsidRPr="00381881">
              <w:rPr>
                <w:rFonts w:cs="Arial"/>
                <w:i/>
                <w:szCs w:val="20"/>
                <w:highlight w:val="green"/>
              </w:rPr>
              <w:t>Příklad</w:t>
            </w:r>
          </w:p>
          <w:p w14:paraId="4B0A8B5F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919101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174B6DE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95" w:type="dxa"/>
            <w:vAlign w:val="center"/>
          </w:tcPr>
          <w:p w14:paraId="559844E1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3318" w:type="dxa"/>
            <w:vAlign w:val="center"/>
          </w:tcPr>
          <w:p w14:paraId="5A57E08B" w14:textId="77777777" w:rsidR="007846F8" w:rsidRDefault="007846F8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F2559C5" w14:textId="77777777" w:rsidR="00381881" w:rsidRDefault="007846F8" w:rsidP="00381881">
            <w:pPr>
              <w:keepNext/>
              <w:keepLines/>
              <w:spacing w:after="0"/>
              <w:ind w:right="153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846F8">
              <w:rPr>
                <w:rFonts w:cs="Arial"/>
                <w:i/>
                <w:szCs w:val="20"/>
                <w:highlight w:val="yellow"/>
              </w:rPr>
              <w:t>respektive § 16f odst. 1 písm.</w:t>
            </w:r>
          </w:p>
          <w:p w14:paraId="4015A7C6" w14:textId="44166807" w:rsidR="00550EC9" w:rsidRPr="00C41790" w:rsidRDefault="007846F8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846F8">
              <w:rPr>
                <w:rFonts w:cs="Arial"/>
                <w:i/>
                <w:szCs w:val="20"/>
                <w:highlight w:val="yellow"/>
              </w:rPr>
              <w:t xml:space="preserve"> a) a b)</w:t>
            </w:r>
            <w:r w:rsidR="00555937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zákona č. 200/1994 </w:t>
            </w:r>
            <w:r w:rsidR="00185397">
              <w:rPr>
                <w:rFonts w:cs="Arial"/>
                <w:i/>
                <w:szCs w:val="20"/>
                <w:highlight w:val="yellow"/>
              </w:rPr>
              <w:t>S</w:t>
            </w:r>
            <w:r w:rsidRPr="00C41790">
              <w:rPr>
                <w:rFonts w:cs="Arial"/>
                <w:i/>
                <w:szCs w:val="20"/>
                <w:highlight w:val="yellow"/>
              </w:rPr>
              <w:t>b.)</w:t>
            </w:r>
          </w:p>
        </w:tc>
      </w:tr>
      <w:tr w:rsidR="00550EC9" w:rsidRPr="00C41790" w14:paraId="08EEB045" w14:textId="77777777" w:rsidTr="00381881">
        <w:trPr>
          <w:trHeight w:val="851"/>
        </w:trPr>
        <w:tc>
          <w:tcPr>
            <w:tcW w:w="1730" w:type="dxa"/>
            <w:vAlign w:val="center"/>
          </w:tcPr>
          <w:p w14:paraId="2E723514" w14:textId="77777777" w:rsidR="00550EC9" w:rsidRPr="00C41790" w:rsidRDefault="00550EC9" w:rsidP="006558FF">
            <w:pPr>
              <w:keepNext/>
              <w:keepLines/>
              <w:spacing w:after="0"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83" w:type="dxa"/>
            <w:vAlign w:val="center"/>
          </w:tcPr>
          <w:p w14:paraId="6E6B063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1ADB91C1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3318" w:type="dxa"/>
            <w:vAlign w:val="center"/>
          </w:tcPr>
          <w:p w14:paraId="74735E1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8BAD722" w14:textId="77777777" w:rsidTr="00B96121">
        <w:trPr>
          <w:trHeight w:val="603"/>
        </w:trPr>
        <w:tc>
          <w:tcPr>
            <w:tcW w:w="1730" w:type="dxa"/>
            <w:vAlign w:val="center"/>
          </w:tcPr>
          <w:p w14:paraId="47ECF4D9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83" w:type="dxa"/>
            <w:vAlign w:val="center"/>
          </w:tcPr>
          <w:p w14:paraId="687A01F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2BAB7352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3318" w:type="dxa"/>
            <w:vAlign w:val="center"/>
          </w:tcPr>
          <w:p w14:paraId="6B73E8E7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</w:tr>
    </w:tbl>
    <w:p w14:paraId="04AB7864" w14:textId="77777777" w:rsidR="000D4FE9" w:rsidRDefault="000D4FE9" w:rsidP="00BB338C">
      <w:pPr>
        <w:pStyle w:val="Zkladntext21"/>
        <w:jc w:val="left"/>
        <w:rPr>
          <w:rFonts w:cs="Arial"/>
          <w:color w:val="000000"/>
        </w:rPr>
      </w:pPr>
    </w:p>
    <w:p w14:paraId="162E95C5" w14:textId="77777777" w:rsidR="000D4FE9" w:rsidRDefault="000D4FE9" w:rsidP="00BB338C">
      <w:pPr>
        <w:pStyle w:val="Zkladntext21"/>
        <w:jc w:val="left"/>
        <w:rPr>
          <w:rFonts w:cs="Arial"/>
          <w:color w:val="000000"/>
        </w:rPr>
      </w:pPr>
    </w:p>
    <w:p w14:paraId="3119A6B0" w14:textId="6698882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91C1F2D" w14:textId="77777777" w:rsidR="00BD78A1" w:rsidRDefault="00BD78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FD1432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98C2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sectPr w:rsidR="00BB338C" w:rsidRPr="00C41790" w:rsidSect="00A51B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EC43" w14:textId="77777777" w:rsidR="00BC6F9B" w:rsidRDefault="00BC6F9B" w:rsidP="008E4AD5">
      <w:r>
        <w:separator/>
      </w:r>
    </w:p>
  </w:endnote>
  <w:endnote w:type="continuationSeparator" w:id="0">
    <w:p w14:paraId="03C0941E" w14:textId="77777777" w:rsidR="00BC6F9B" w:rsidRDefault="00BC6F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D9F5" w14:textId="77777777" w:rsidR="00DD2A8F" w:rsidRDefault="00DD2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512A698" w14:textId="77777777" w:rsidR="00C41790" w:rsidRDefault="00C41790">
    <w:pPr>
      <w:pStyle w:val="Zpat"/>
      <w:jc w:val="right"/>
    </w:pPr>
  </w:p>
  <w:p w14:paraId="278DE86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6213" w14:textId="77777777" w:rsidR="00DD2A8F" w:rsidRDefault="00DD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78209" w14:textId="77777777" w:rsidR="00BC6F9B" w:rsidRDefault="00BC6F9B" w:rsidP="008E4AD5">
      <w:r>
        <w:separator/>
      </w:r>
    </w:p>
  </w:footnote>
  <w:footnote w:type="continuationSeparator" w:id="0">
    <w:p w14:paraId="72A57ED6" w14:textId="77777777" w:rsidR="00BC6F9B" w:rsidRDefault="00BC6F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43ED0" w14:textId="77777777" w:rsidR="00DD2A8F" w:rsidRDefault="00DD2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27EE" w14:textId="3666D0A3" w:rsidR="00F85013" w:rsidRPr="00F85013" w:rsidRDefault="00F85013" w:rsidP="00F85013">
    <w:pPr>
      <w:spacing w:after="0"/>
      <w:jc w:val="left"/>
      <w:rPr>
        <w:rFonts w:ascii="Calibri" w:hAnsi="Calibri" w:cs="Calibri"/>
        <w:i/>
        <w:iCs/>
        <w:color w:val="000000"/>
        <w:szCs w:val="20"/>
      </w:rPr>
    </w:pPr>
    <w:r w:rsidRPr="00F85013">
      <w:rPr>
        <w:rFonts w:ascii="Calibri" w:hAnsi="Calibri" w:cs="Calibri"/>
        <w:i/>
        <w:iCs/>
        <w:color w:val="00000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Cs w:val="20"/>
      </w:rPr>
      <w:t>4</w:t>
    </w:r>
    <w:r w:rsidR="00DD2A8F">
      <w:rPr>
        <w:rFonts w:ascii="Calibri" w:hAnsi="Calibri" w:cs="Calibri"/>
        <w:i/>
        <w:iCs/>
        <w:color w:val="000000"/>
        <w:szCs w:val="20"/>
      </w:rPr>
      <w:t>b</w:t>
    </w:r>
    <w:r w:rsidRPr="00F85013">
      <w:rPr>
        <w:rFonts w:ascii="Calibri" w:hAnsi="Calibri" w:cs="Calibri"/>
        <w:i/>
        <w:iCs/>
        <w:color w:val="000000"/>
        <w:szCs w:val="20"/>
      </w:rPr>
      <w:t xml:space="preserve"> Zadávací dokumentace</w:t>
    </w:r>
    <w:r w:rsidRPr="00F85013">
      <w:rPr>
        <w:rFonts w:ascii="Calibri" w:hAnsi="Calibri" w:cs="Calibri"/>
        <w:i/>
        <w:iCs/>
        <w:color w:val="000000"/>
        <w:szCs w:val="20"/>
      </w:rPr>
      <w:br/>
      <w:t>Vytyčení hranic pozemků po pozemkových úpravách – Liberecký kraj - 2024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C40F" w14:textId="77777777" w:rsidR="00DD2A8F" w:rsidRDefault="00DD2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433AA"/>
    <w:multiLevelType w:val="hybridMultilevel"/>
    <w:tmpl w:val="0DFCE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5628">
    <w:abstractNumId w:val="2"/>
  </w:num>
  <w:num w:numId="2" w16cid:durableId="392896247">
    <w:abstractNumId w:val="3"/>
  </w:num>
  <w:num w:numId="3" w16cid:durableId="890118729">
    <w:abstractNumId w:val="1"/>
  </w:num>
  <w:num w:numId="4" w16cid:durableId="8602397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3F21"/>
    <w:rsid w:val="000D4FE9"/>
    <w:rsid w:val="000D579E"/>
    <w:rsid w:val="000D641A"/>
    <w:rsid w:val="000E1661"/>
    <w:rsid w:val="000F172E"/>
    <w:rsid w:val="000F2DA1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97"/>
    <w:rsid w:val="00186BB0"/>
    <w:rsid w:val="001A288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250D"/>
    <w:rsid w:val="0026476F"/>
    <w:rsid w:val="00266691"/>
    <w:rsid w:val="0027339D"/>
    <w:rsid w:val="00273D4F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1881"/>
    <w:rsid w:val="0038382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84B"/>
    <w:rsid w:val="00413161"/>
    <w:rsid w:val="004145A0"/>
    <w:rsid w:val="00417CD5"/>
    <w:rsid w:val="00420546"/>
    <w:rsid w:val="00424AAC"/>
    <w:rsid w:val="00425264"/>
    <w:rsid w:val="00430C20"/>
    <w:rsid w:val="0043278E"/>
    <w:rsid w:val="0043434A"/>
    <w:rsid w:val="004402AF"/>
    <w:rsid w:val="0044123D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4BBC"/>
    <w:rsid w:val="004C52F8"/>
    <w:rsid w:val="004D1325"/>
    <w:rsid w:val="004D5D18"/>
    <w:rsid w:val="004F2A2D"/>
    <w:rsid w:val="005005D6"/>
    <w:rsid w:val="00502044"/>
    <w:rsid w:val="00502ECF"/>
    <w:rsid w:val="00503EFD"/>
    <w:rsid w:val="00507D90"/>
    <w:rsid w:val="00515EC6"/>
    <w:rsid w:val="005178F1"/>
    <w:rsid w:val="00517E6F"/>
    <w:rsid w:val="00526E5F"/>
    <w:rsid w:val="00537672"/>
    <w:rsid w:val="0054086A"/>
    <w:rsid w:val="00542DD1"/>
    <w:rsid w:val="0054544B"/>
    <w:rsid w:val="00545606"/>
    <w:rsid w:val="005500B1"/>
    <w:rsid w:val="00550EC9"/>
    <w:rsid w:val="00555937"/>
    <w:rsid w:val="00560140"/>
    <w:rsid w:val="00560642"/>
    <w:rsid w:val="00560ED8"/>
    <w:rsid w:val="00571ABD"/>
    <w:rsid w:val="00575563"/>
    <w:rsid w:val="0057663B"/>
    <w:rsid w:val="0058150C"/>
    <w:rsid w:val="00581B2F"/>
    <w:rsid w:val="00582E49"/>
    <w:rsid w:val="0058328E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58FF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69B"/>
    <w:rsid w:val="00721FEE"/>
    <w:rsid w:val="007237B4"/>
    <w:rsid w:val="0072410F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6F8"/>
    <w:rsid w:val="007A0155"/>
    <w:rsid w:val="007A08E5"/>
    <w:rsid w:val="007A2FCC"/>
    <w:rsid w:val="007B0058"/>
    <w:rsid w:val="007C1A4F"/>
    <w:rsid w:val="007C40F9"/>
    <w:rsid w:val="007C4D62"/>
    <w:rsid w:val="007C519B"/>
    <w:rsid w:val="007F7EFE"/>
    <w:rsid w:val="00801A30"/>
    <w:rsid w:val="008042C2"/>
    <w:rsid w:val="00804C09"/>
    <w:rsid w:val="00812FE7"/>
    <w:rsid w:val="0082287A"/>
    <w:rsid w:val="00825155"/>
    <w:rsid w:val="008470B5"/>
    <w:rsid w:val="00850EF5"/>
    <w:rsid w:val="00851F46"/>
    <w:rsid w:val="00856BB7"/>
    <w:rsid w:val="008724A7"/>
    <w:rsid w:val="00877675"/>
    <w:rsid w:val="008802ED"/>
    <w:rsid w:val="00885E03"/>
    <w:rsid w:val="00887BD5"/>
    <w:rsid w:val="00892308"/>
    <w:rsid w:val="0089432D"/>
    <w:rsid w:val="0089740B"/>
    <w:rsid w:val="008A5A6F"/>
    <w:rsid w:val="008A7AF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7D"/>
    <w:rsid w:val="009466CF"/>
    <w:rsid w:val="0095090F"/>
    <w:rsid w:val="00951795"/>
    <w:rsid w:val="009569A2"/>
    <w:rsid w:val="00956D14"/>
    <w:rsid w:val="0097168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B34"/>
    <w:rsid w:val="00A524D1"/>
    <w:rsid w:val="00A575DE"/>
    <w:rsid w:val="00A60511"/>
    <w:rsid w:val="00A67405"/>
    <w:rsid w:val="00A71647"/>
    <w:rsid w:val="00A71982"/>
    <w:rsid w:val="00A74597"/>
    <w:rsid w:val="00A776C0"/>
    <w:rsid w:val="00A82174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24A8"/>
    <w:rsid w:val="00B36A72"/>
    <w:rsid w:val="00B36E4C"/>
    <w:rsid w:val="00B40B56"/>
    <w:rsid w:val="00B5048D"/>
    <w:rsid w:val="00B612BA"/>
    <w:rsid w:val="00B72607"/>
    <w:rsid w:val="00B72DAB"/>
    <w:rsid w:val="00B73721"/>
    <w:rsid w:val="00B96121"/>
    <w:rsid w:val="00B9680C"/>
    <w:rsid w:val="00B96869"/>
    <w:rsid w:val="00B96EC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F9B"/>
    <w:rsid w:val="00BC72E8"/>
    <w:rsid w:val="00BD13B2"/>
    <w:rsid w:val="00BD2484"/>
    <w:rsid w:val="00BD78A1"/>
    <w:rsid w:val="00BE19F1"/>
    <w:rsid w:val="00BF780F"/>
    <w:rsid w:val="00C04F93"/>
    <w:rsid w:val="00C05E97"/>
    <w:rsid w:val="00C1078D"/>
    <w:rsid w:val="00C144EE"/>
    <w:rsid w:val="00C1667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37B6"/>
    <w:rsid w:val="00CC5890"/>
    <w:rsid w:val="00CE011D"/>
    <w:rsid w:val="00CE12D9"/>
    <w:rsid w:val="00CE7F26"/>
    <w:rsid w:val="00CF65ED"/>
    <w:rsid w:val="00CF7E11"/>
    <w:rsid w:val="00D01685"/>
    <w:rsid w:val="00D01E3A"/>
    <w:rsid w:val="00D203B4"/>
    <w:rsid w:val="00D223A1"/>
    <w:rsid w:val="00D2306F"/>
    <w:rsid w:val="00D3356D"/>
    <w:rsid w:val="00D367C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A8F"/>
    <w:rsid w:val="00DD3FE2"/>
    <w:rsid w:val="00DD706F"/>
    <w:rsid w:val="00DE2478"/>
    <w:rsid w:val="00DE435F"/>
    <w:rsid w:val="00DE73C9"/>
    <w:rsid w:val="00DF0701"/>
    <w:rsid w:val="00DF50B1"/>
    <w:rsid w:val="00DF531F"/>
    <w:rsid w:val="00DF58F5"/>
    <w:rsid w:val="00E0434C"/>
    <w:rsid w:val="00E20AF1"/>
    <w:rsid w:val="00E22B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965FB"/>
    <w:rsid w:val="00EA2FEF"/>
    <w:rsid w:val="00EB4CCA"/>
    <w:rsid w:val="00EB6190"/>
    <w:rsid w:val="00EB6B1C"/>
    <w:rsid w:val="00EC0F0D"/>
    <w:rsid w:val="00EC3526"/>
    <w:rsid w:val="00EC38FD"/>
    <w:rsid w:val="00EC5B65"/>
    <w:rsid w:val="00ED4173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995"/>
    <w:rsid w:val="00F55DB2"/>
    <w:rsid w:val="00F56B04"/>
    <w:rsid w:val="00F56FFA"/>
    <w:rsid w:val="00F60B59"/>
    <w:rsid w:val="00F63A1A"/>
    <w:rsid w:val="00F66071"/>
    <w:rsid w:val="00F745CE"/>
    <w:rsid w:val="00F77C2B"/>
    <w:rsid w:val="00F80F00"/>
    <w:rsid w:val="00F81416"/>
    <w:rsid w:val="00F82534"/>
    <w:rsid w:val="00F85013"/>
    <w:rsid w:val="00F91E7E"/>
    <w:rsid w:val="00F9238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Default">
    <w:name w:val="Default"/>
    <w:rsid w:val="000D3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8</cp:revision>
  <cp:lastPrinted>2013-03-13T13:00:00Z</cp:lastPrinted>
  <dcterms:created xsi:type="dcterms:W3CDTF">2024-04-25T08:19:00Z</dcterms:created>
  <dcterms:modified xsi:type="dcterms:W3CDTF">2024-04-25T08:36:00Z</dcterms:modified>
</cp:coreProperties>
</file>